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0917738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Huawei-Z3" w:date="2021-05-19T14:23:00Z">
        <w:r w:rsidR="00D50998">
          <w:rPr>
            <w:b/>
            <w:i/>
            <w:noProof/>
            <w:sz w:val="28"/>
          </w:rPr>
          <w:t>2</w:t>
        </w:r>
      </w:ins>
      <w:ins w:id="2" w:author="Huawei-Z1" w:date="2021-05-17T19:30:00Z">
        <w:del w:id="3" w:author="Huawei-Z3" w:date="2021-05-19T14:23:00Z">
          <w:r w:rsidR="003C6077" w:rsidDel="00D50998">
            <w:rPr>
              <w:b/>
              <w:i/>
              <w:noProof/>
              <w:sz w:val="28"/>
            </w:rPr>
            <w:delText>1</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5" w:author="Huawei-Z1" w:date="2021-05-17T19:37:00Z"/>
                <w:noProof/>
              </w:rPr>
            </w:pPr>
            <w:del w:id="6"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7777777" w:rsidR="004421DA" w:rsidRDefault="004421DA" w:rsidP="004421DA">
            <w:pPr>
              <w:pStyle w:val="CRCoverPage"/>
              <w:spacing w:after="0"/>
              <w:ind w:left="100"/>
              <w:rPr>
                <w:noProof/>
              </w:rPr>
            </w:pPr>
            <w:r>
              <w:rPr>
                <w:noProof/>
              </w:rPr>
              <w:t>-</w:t>
            </w:r>
            <w:r>
              <w:rPr>
                <w:noProof/>
              </w:rPr>
              <w:tab/>
              <w:t>The AMF in the overlay network needs to take the IMS voice support indication from underlay network into account when deciding the IMS voice supported over PS session indication. The IMS support in underlay network can be set in the SLA between underlay and overlay network or can be provided by UE in NAS registration message, etc.</w:t>
            </w:r>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7"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8"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A44EA4F" w14:textId="77777777" w:rsidR="0050572B" w:rsidRDefault="0050572B" w:rsidP="0050572B">
      <w:pPr>
        <w:pStyle w:val="4"/>
      </w:pPr>
      <w:bookmarkStart w:id="10" w:name="_Toc68015646"/>
      <w:bookmarkStart w:id="11" w:name="_Toc51769315"/>
      <w:bookmarkStart w:id="12" w:name="_Toc47342614"/>
      <w:bookmarkStart w:id="13" w:name="_Toc45183772"/>
      <w:bookmarkStart w:id="14" w:name="_Toc36187868"/>
      <w:bookmarkStart w:id="15" w:name="_Toc27846737"/>
      <w:bookmarkStart w:id="16" w:name="_Toc20149938"/>
      <w:bookmarkEnd w:id="9"/>
      <w:r>
        <w:t>5.16.3.2</w:t>
      </w:r>
      <w:r>
        <w:tab/>
        <w:t>IMS voice over PS Session Supported Indication over 3GPP access</w:t>
      </w:r>
      <w:bookmarkEnd w:id="10"/>
      <w:bookmarkEnd w:id="11"/>
      <w:bookmarkEnd w:id="12"/>
      <w:bookmarkEnd w:id="13"/>
      <w:bookmarkEnd w:id="14"/>
      <w:bookmarkEnd w:id="15"/>
      <w:bookmarkEnd w:id="16"/>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 xml:space="preserve">If the network and the UE are able to support IMS voice over PS session in the current Registration Area with a 5G </w:t>
      </w:r>
      <w:proofErr w:type="spellStart"/>
      <w:r>
        <w:t>QoS</w:t>
      </w:r>
      <w:proofErr w:type="spellEnd"/>
      <w:r>
        <w:t xml:space="preserve">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 xml:space="preserve">If the network and the UE are able to support IMS voice over PS session over E-UTRA connected to 5GC, and the NG-RAN supports a handover or redirection to E-UTRA connected to 5GC for this UE at </w:t>
      </w:r>
      <w:proofErr w:type="spellStart"/>
      <w:r>
        <w:t>QoS</w:t>
      </w:r>
      <w:proofErr w:type="spellEnd"/>
      <w:r>
        <w:t xml:space="preserve"> Flow establishment for IMS voice;</w:t>
      </w:r>
    </w:p>
    <w:p w14:paraId="53C67ECF" w14:textId="77777777" w:rsidR="0050572B" w:rsidRDefault="0050572B" w:rsidP="0050572B">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14:paraId="00FBBF6B" w14:textId="77777777" w:rsidR="0050572B" w:rsidRDefault="0050572B" w:rsidP="0050572B">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 xml:space="preserve">If the UE supports handover to EPS, the EPS supports IMS voice, and the NG-RAN supports a handover to EPS for this UE at </w:t>
      </w:r>
      <w:proofErr w:type="spellStart"/>
      <w:r>
        <w:t>QoS</w:t>
      </w:r>
      <w:proofErr w:type="spellEnd"/>
      <w:r>
        <w:t xml:space="preserve"> Flow establishment for IMS voice; or</w:t>
      </w:r>
    </w:p>
    <w:p w14:paraId="7C3397A1" w14:textId="77777777" w:rsidR="0050572B" w:rsidRDefault="0050572B" w:rsidP="0050572B">
      <w:pPr>
        <w:pStyle w:val="B2"/>
      </w:pPr>
      <w:r>
        <w:t>-</w:t>
      </w:r>
      <w:r>
        <w:tab/>
        <w:t xml:space="preserve">If the UE supports redirection to EPS, the EPS supports IMS voice, and the NG-RAN supports redirection to EPS for this UE at </w:t>
      </w:r>
      <w:proofErr w:type="spellStart"/>
      <w:r>
        <w:t>QoS</w:t>
      </w:r>
      <w:proofErr w:type="spellEnd"/>
      <w:r>
        <w:t xml:space="preserve">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 xml:space="preserve">The terms "UE supports handover to EPS" or "UE supports redirection to EPS" used above also consider the case that the UE has signalled that S1 mode is enabled. In case the UE has signalled that S1 mode is disabled for a network that only supports IMS voice via EPS </w:t>
      </w:r>
      <w:proofErr w:type="spellStart"/>
      <w:r>
        <w:t>Fallback</w:t>
      </w:r>
      <w:proofErr w:type="spellEnd"/>
      <w:r>
        <w:t>,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 xml:space="preserve">If the network supports EPS </w:t>
      </w:r>
      <w:proofErr w:type="spellStart"/>
      <w:r>
        <w:t>fallback</w:t>
      </w:r>
      <w:proofErr w:type="spellEnd"/>
      <w:r>
        <w:t xml:space="preserve"> for voice the 5GC can be configured not to perform the Voice Support Match Indicator procedure in order to set the IMS voice over PS session Supported Indication.</w:t>
      </w:r>
    </w:p>
    <w:p w14:paraId="3AE1F53C" w14:textId="14D85742" w:rsidR="0050572B" w:rsidRDefault="0050572B" w:rsidP="0050572B">
      <w:ins w:id="17" w:author="Huawei" w:date="2021-04-23T12:34:00Z">
        <w:r>
          <w:t xml:space="preserve">The AMF </w:t>
        </w:r>
      </w:ins>
      <w:ins w:id="18" w:author="Huawei" w:date="2021-04-23T12:38:00Z">
        <w:r>
          <w:t xml:space="preserve">in the SNPN </w:t>
        </w:r>
      </w:ins>
      <w:ins w:id="19" w:author="Huawei" w:date="2021-04-23T12:34:00Z">
        <w:r>
          <w:t>shall send an indication towards the UE during the Registration procedure over NR access to indicate if an IMS voice over PS session is supported or not supported</w:t>
        </w:r>
        <w:del w:id="20" w:author="Huawei-Z1" w:date="2021-05-17T19:32:00Z">
          <w:r w:rsidDel="00DD4006">
            <w:delText xml:space="preserve"> over NR access</w:delText>
          </w:r>
        </w:del>
        <w:r>
          <w:t xml:space="preserve">. The </w:t>
        </w:r>
      </w:ins>
      <w:ins w:id="21" w:author="Huawei" w:date="2021-04-23T12:38:00Z">
        <w:r>
          <w:t>AMF in the SNPN</w:t>
        </w:r>
      </w:ins>
      <w:ins w:id="22" w:author="Huawei" w:date="2021-04-23T12:34:00Z">
        <w:r>
          <w:t xml:space="preserve"> may indicate IMS voice over PS session supported</w:t>
        </w:r>
        <w:del w:id="23" w:author="Huawei-Z1" w:date="2021-05-17T19:32:00Z">
          <w:r w:rsidDel="00DD4006">
            <w:delText xml:space="preserve"> NR access</w:delText>
          </w:r>
        </w:del>
        <w:r>
          <w:t xml:space="preserve"> if the network and the UE are both able to support IMS voice over PS session in the current Registration Area with a 5G </w:t>
        </w:r>
        <w:proofErr w:type="spellStart"/>
        <w:r>
          <w:t>QoS</w:t>
        </w:r>
        <w:proofErr w:type="spellEnd"/>
        <w:r>
          <w:t xml:space="preserve"> Flow that supports voice as specified in clause 5.7. </w:t>
        </w:r>
      </w:ins>
      <w:r>
        <w:t xml:space="preserve">The </w:t>
      </w:r>
      <w:ins w:id="24" w:author="Huawei" w:date="2021-04-23T12:38:00Z">
        <w:r>
          <w:t xml:space="preserve">AMF </w:t>
        </w:r>
        <w:r w:rsidR="004802B2">
          <w:t>in the</w:t>
        </w:r>
      </w:ins>
      <w:del w:id="25" w:author="Huawei" w:date="2021-04-23T12:38:00Z">
        <w:r w:rsidDel="0050572B">
          <w:delText>serving</w:delText>
        </w:r>
      </w:del>
      <w:r>
        <w:t xml:space="preserve"> SNPN provides the IMS voice over PS indication based e.g. on local policy, UE capabilities, whether IP address preservation is possible, </w:t>
      </w:r>
      <w:ins w:id="26" w:author="Huawei" w:date="2021-04-23T12:36:00Z">
        <w:r>
          <w:t xml:space="preserve">IMS </w:t>
        </w:r>
      </w:ins>
      <w:ins w:id="27" w:author="Huawei" w:date="2021-04-23T12:37:00Z">
        <w:r>
          <w:t>S</w:t>
        </w:r>
      </w:ins>
      <w:ins w:id="28" w:author="Huawei" w:date="2021-04-23T12:36:00Z">
        <w:r>
          <w:t xml:space="preserve">ubscription Holder (if used) </w:t>
        </w:r>
      </w:ins>
      <w:r>
        <w:t>and how extended NR coverage is. This indication is per Registration Area.</w:t>
      </w:r>
      <w:ins w:id="29" w:author="Huawei" w:date="2021-04-23T12:37:00Z">
        <w:r>
          <w:t xml:space="preserve"> If IMS Subscription Holder is used, </w:t>
        </w:r>
        <w:r w:rsidRPr="0050572B">
          <w:t xml:space="preserve">the AMF in </w:t>
        </w:r>
        <w:r>
          <w:t>t</w:t>
        </w:r>
      </w:ins>
      <w:ins w:id="30" w:author="Huawei" w:date="2021-04-23T12:38:00Z">
        <w:r w:rsidR="004802B2">
          <w:t>he</w:t>
        </w:r>
      </w:ins>
      <w:ins w:id="31" w:author="Huawei" w:date="2021-04-23T12:37:00Z">
        <w:r w:rsidRPr="0050572B">
          <w:t xml:space="preserve"> SNPN shall only indicate that IMS voice over PS is supported if the SNPN has an agreement with the </w:t>
        </w:r>
      </w:ins>
      <w:ins w:id="32" w:author="Huawei" w:date="2021-04-23T12:39:00Z">
        <w:r w:rsidR="00B02242">
          <w:t>IMS Subscription Holder</w:t>
        </w:r>
      </w:ins>
      <w:ins w:id="33" w:author="Huawei" w:date="2021-04-23T12:37:00Z">
        <w:r w:rsidRPr="0050572B">
          <w:t xml:space="preserve"> that covers support of IMS </w:t>
        </w:r>
        <w:commentRangeStart w:id="34"/>
        <w:r w:rsidRPr="0050572B">
          <w:t>voice</w:t>
        </w:r>
      </w:ins>
      <w:commentRangeEnd w:id="34"/>
      <w:ins w:id="35" w:author="Huawei" w:date="2021-04-23T12:50:00Z">
        <w:r w:rsidR="007B3D11">
          <w:rPr>
            <w:rStyle w:val="ab"/>
          </w:rPr>
          <w:commentReference w:id="34"/>
        </w:r>
      </w:ins>
      <w:ins w:id="36" w:author="Huawei" w:date="2021-04-23T12:39:00Z">
        <w:r w:rsidR="00D32732">
          <w:t>.</w:t>
        </w:r>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4"/>
      </w:pPr>
      <w:bookmarkStart w:id="37" w:name="_Toc68015812"/>
      <w:bookmarkStart w:id="38" w:name="_Toc51769470"/>
      <w:bookmarkStart w:id="39" w:name="_Toc47342768"/>
      <w:bookmarkStart w:id="40" w:name="_Toc45183926"/>
      <w:bookmarkStart w:id="41" w:name="_Toc36188021"/>
      <w:bookmarkStart w:id="42" w:name="_Toc27846890"/>
      <w:bookmarkStart w:id="43" w:name="_Toc20150091"/>
      <w:r>
        <w:t>5.30.2.7</w:t>
      </w:r>
      <w:r>
        <w:tab/>
        <w:t>Access to PLMN services via stand-alone non-public networks</w:t>
      </w:r>
      <w:bookmarkEnd w:id="37"/>
      <w:bookmarkEnd w:id="38"/>
      <w:bookmarkEnd w:id="39"/>
      <w:bookmarkEnd w:id="40"/>
      <w:bookmarkEnd w:id="41"/>
      <w:bookmarkEnd w:id="42"/>
      <w:bookmarkEnd w:id="43"/>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r>
      <w:proofErr w:type="spellStart"/>
      <w:r>
        <w:t>QoS</w:t>
      </w:r>
      <w:proofErr w:type="spellEnd"/>
      <w:r>
        <w:t xml:space="preserve">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4FF5A204" w14:textId="77777777" w:rsidR="0050572B" w:rsidRDefault="0050572B" w:rsidP="0050572B">
      <w:pPr>
        <w:pStyle w:val="NO"/>
      </w:pPr>
      <w:r>
        <w:tab/>
        <w:t xml:space="preserve">To support </w:t>
      </w:r>
      <w:proofErr w:type="spellStart"/>
      <w:r>
        <w:t>QoS</w:t>
      </w:r>
      <w:proofErr w:type="spellEnd"/>
      <w:r>
        <w:t xml:space="preserve"> differentiation in the SNPN with network-initiated </w:t>
      </w:r>
      <w:proofErr w:type="spellStart"/>
      <w:r>
        <w:t>QoS</w:t>
      </w:r>
      <w:proofErr w:type="spellEnd"/>
      <w:r>
        <w:t xml:space="preserve">, the mapping rules between the SNPN and the PLMN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PLMN and is expected to be provided by the SNPN, and 2) N3IWF IP </w:t>
      </w:r>
      <w:proofErr w:type="gramStart"/>
      <w:r>
        <w:t>address(</w:t>
      </w:r>
      <w:proofErr w:type="spellStart"/>
      <w:proofErr w:type="gramEnd"/>
      <w:r>
        <w:t>es</w:t>
      </w:r>
      <w:proofErr w:type="spellEnd"/>
      <w:r>
        <w:t xml:space="preserve">)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 xml:space="preserve">To support </w:t>
      </w:r>
      <w:proofErr w:type="spellStart"/>
      <w:r>
        <w:t>QoS</w:t>
      </w:r>
      <w:proofErr w:type="spellEnd"/>
      <w:r>
        <w:t xml:space="preserve"> differentiation in the SNPN with UE-requested </w:t>
      </w:r>
      <w:proofErr w:type="spellStart"/>
      <w:r>
        <w:t>QoS</w:t>
      </w:r>
      <w:proofErr w:type="spellEnd"/>
      <w:r>
        <w:t xml:space="preserve">, the UE can request for an IPsec SA the same 5QI from the SNPN as the 5QI provided by the PLMN. It is assumed that UE-requested </w:t>
      </w:r>
      <w:proofErr w:type="spellStart"/>
      <w:r>
        <w:t>QoS</w:t>
      </w:r>
      <w:proofErr w:type="spellEnd"/>
      <w:r>
        <w:t xml:space="preserve"> is used only when the 5QIs used by the PLMN are from the range of standardized 5QIs. The packet filters in the requested </w:t>
      </w:r>
      <w:proofErr w:type="spellStart"/>
      <w:r>
        <w:t>QoS</w:t>
      </w:r>
      <w:proofErr w:type="spellEnd"/>
      <w:r>
        <w:t xml:space="preserve"> rule can be based on the N3IWF IP address and the SPI associated with the IPsec SA.</w:t>
      </w:r>
    </w:p>
    <w:p w14:paraId="6E8E3061" w14:textId="78D948ED" w:rsidR="0050572B" w:rsidRDefault="0050572B" w:rsidP="0050572B">
      <w:r>
        <w:t xml:space="preserve">When the UE accesses the PLMN over </w:t>
      </w:r>
      <w:proofErr w:type="spellStart"/>
      <w:r>
        <w:t>NWu</w:t>
      </w:r>
      <w:proofErr w:type="spellEnd"/>
      <w:r>
        <w:t xml:space="preserve"> via a SNPN, </w:t>
      </w:r>
      <w:ins w:id="44" w:author="Huawei" w:date="2021-04-23T12:46:00Z">
        <w:del w:id="45" w:author="Huawei-Z3" w:date="2021-05-19T14:24:00Z">
          <w:r w:rsidR="00AC6E2A" w:rsidDel="00C96722">
            <w:delText xml:space="preserve">the AMF in the </w:delText>
          </w:r>
          <w:r w:rsidR="00B57990" w:rsidDel="00C96722">
            <w:delText>SNPN</w:delText>
          </w:r>
          <w:r w:rsidR="00AC6E2A" w:rsidDel="00C96722">
            <w:delText xml:space="preserve"> shall send an indication toward the UE during the Registration procedure to indicate whether an IMS voice over PS session over NR cell is supported or not. </w:delText>
          </w:r>
        </w:del>
        <w:del w:id="46"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47" w:author="Huawei" w:date="2021-04-23T12:47:00Z">
        <w:del w:id="48" w:author="Huawei-Z1" w:date="2021-05-17T19:35:00Z">
          <w:r w:rsidR="00B57990" w:rsidDel="00DD4006">
            <w:delText>LMN</w:delText>
          </w:r>
        </w:del>
      </w:ins>
      <w:ins w:id="49" w:author="Huawei" w:date="2021-04-23T12:46:00Z">
        <w:del w:id="50" w:author="Huawei-Z1" w:date="2021-05-17T19:35:00Z">
          <w:r w:rsidR="00AC6E2A" w:rsidDel="00DD4006">
            <w:delText xml:space="preserve"> in order to perform another registration via the </w:delText>
          </w:r>
        </w:del>
      </w:ins>
      <w:ins w:id="51" w:author="Huawei" w:date="2021-04-23T12:47:00Z">
        <w:del w:id="52" w:author="Huawei-Z1" w:date="2021-05-17T19:35:00Z">
          <w:r w:rsidR="00B57990" w:rsidDel="00DD4006">
            <w:delText>SNPN</w:delText>
          </w:r>
        </w:del>
      </w:ins>
      <w:ins w:id="53" w:author="Huawei" w:date="2021-04-23T12:46:00Z">
        <w:del w:id="54" w:author="Huawei-Z1" w:date="2021-05-17T19:35:00Z">
          <w:r w:rsidR="00AC6E2A" w:rsidDel="00DD4006">
            <w:delText xml:space="preserve"> User Plane with </w:delText>
          </w:r>
        </w:del>
      </w:ins>
      <w:ins w:id="55" w:author="Huawei" w:date="2021-04-23T12:47:00Z">
        <w:del w:id="56" w:author="Huawei-Z1" w:date="2021-05-17T19:35:00Z">
          <w:r w:rsidR="00B57990" w:rsidDel="00DD4006">
            <w:delText>the PLMN</w:delText>
          </w:r>
        </w:del>
      </w:ins>
      <w:ins w:id="57" w:author="Huawei" w:date="2021-04-23T12:46:00Z">
        <w:del w:id="58" w:author="Huawei-Z1" w:date="2021-05-17T19:35:00Z">
          <w:r w:rsidR="00AC6E2A" w:rsidDel="00DD4006">
            <w:delText xml:space="preserve">. </w:delText>
          </w:r>
        </w:del>
      </w:ins>
      <w:r>
        <w:t>t</w:t>
      </w:r>
      <w:bookmarkStart w:id="59" w:name="_GoBack"/>
      <w:bookmarkEnd w:id="59"/>
      <w:r>
        <w:t>he AMF in the</w:t>
      </w:r>
      <w:del w:id="60"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61" w:author="Huawei" w:date="2021-04-23T12:47:00Z">
        <w:r w:rsidR="003D3AF2">
          <w:t xml:space="preserve">, taking the IMS voice over PS session </w:t>
        </w:r>
        <w:del w:id="62" w:author="Huawei-Z1" w:date="2021-05-17T19:35:00Z">
          <w:r w:rsidR="003D3AF2" w:rsidDel="00DD4006">
            <w:delText xml:space="preserve">over NR cell </w:delText>
          </w:r>
        </w:del>
        <w:r w:rsidR="003D3AF2">
          <w:t xml:space="preserve">of </w:t>
        </w:r>
      </w:ins>
      <w:ins w:id="63" w:author="Huawei" w:date="2021-04-23T12:48:00Z">
        <w:r w:rsidR="00F830F4">
          <w:t xml:space="preserve">the </w:t>
        </w:r>
      </w:ins>
      <w:ins w:id="64" w:author="Huawei" w:date="2021-04-23T12:47:00Z">
        <w:r w:rsidR="003D3AF2">
          <w:t xml:space="preserve">SNPN into account, which can be obtained from </w:t>
        </w:r>
        <w:r w:rsidR="003D3AF2">
          <w:rPr>
            <w:noProof/>
          </w:rPr>
          <w:t>the SLA between PLMN and SNPN</w:t>
        </w:r>
        <w:del w:id="65" w:author="Huawei-Z1" w:date="2021-05-17T19:34:00Z">
          <w:r w:rsidR="003D3AF2" w:rsidDel="00DD4006">
            <w:rPr>
              <w:noProof/>
            </w:rPr>
            <w:delText xml:space="preserve"> or received from UE via Registration </w:delText>
          </w:r>
          <w:commentRangeStart w:id="66"/>
          <w:r w:rsidR="003D3AF2" w:rsidDel="00DD4006">
            <w:rPr>
              <w:noProof/>
            </w:rPr>
            <w:delText>message</w:delText>
          </w:r>
        </w:del>
      </w:ins>
      <w:commentRangeEnd w:id="66"/>
      <w:ins w:id="67" w:author="Huawei" w:date="2021-04-23T12:50:00Z">
        <w:del w:id="68" w:author="Huawei-Z1" w:date="2021-05-17T19:34:00Z">
          <w:r w:rsidR="007B3D11" w:rsidDel="00DD4006">
            <w:rPr>
              <w:rStyle w:val="ab"/>
            </w:rPr>
            <w:commentReference w:id="66"/>
          </w:r>
        </w:del>
      </w:ins>
      <w:r>
        <w:t>.</w:t>
      </w:r>
    </w:p>
    <w:p w14:paraId="5FE2E3DC" w14:textId="77777777" w:rsidR="00E32339" w:rsidRPr="0050572B"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4"/>
      </w:pPr>
      <w:bookmarkStart w:id="69" w:name="_Toc68015813"/>
      <w:r>
        <w:t>5.30.2.8</w:t>
      </w:r>
      <w:r>
        <w:tab/>
        <w:t>Access to stand-alone non-public network services via PLMN</w:t>
      </w:r>
      <w:bookmarkEnd w:id="69"/>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70" w:author="Huawei" w:date="2021-04-26T10:38:00Z">
        <w:r w:rsidDel="008F7BB9">
          <w:delText> 1</w:delText>
        </w:r>
      </w:del>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11250CE" w14:textId="77777777" w:rsidR="0050572B" w:rsidRDefault="0050572B" w:rsidP="0050572B">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14:paraId="20C7092E" w14:textId="77688C0F" w:rsidR="0050572B" w:rsidRDefault="0050572B" w:rsidP="0050572B">
      <w:r>
        <w:t xml:space="preserve">When the UE accesses the SNPN over </w:t>
      </w:r>
      <w:del w:id="71" w:author="Huawei" w:date="2021-04-23T12:49:00Z">
        <w:r w:rsidDel="00DC2A2E">
          <w:delText xml:space="preserve">Nwu </w:delText>
        </w:r>
      </w:del>
      <w:proofErr w:type="spellStart"/>
      <w:ins w:id="72" w:author="Huawei" w:date="2021-04-23T12:49:00Z">
        <w:r w:rsidR="00DC2A2E">
          <w:t>NWu</w:t>
        </w:r>
        <w:proofErr w:type="spellEnd"/>
        <w:r w:rsidR="00DC2A2E">
          <w:t xml:space="preserve"> </w:t>
        </w:r>
      </w:ins>
      <w:r>
        <w:t xml:space="preserve">via a PLMN, </w:t>
      </w:r>
      <w:ins w:id="73" w:author="Huawei" w:date="2021-04-23T12:40:00Z">
        <w:del w:id="74" w:author="Huawei-Z3" w:date="2021-05-19T14:25:00Z">
          <w:r w:rsidR="00C82FD8" w:rsidDel="00C96722">
            <w:delText>the AMF in the PLMN shall send an indication toward the UE during the Registration procedure to indicate whether an IMS voice over PS session over NR cell is supported or not.</w:delText>
          </w:r>
        </w:del>
      </w:ins>
      <w:ins w:id="75" w:author="Huawei" w:date="2021-04-23T12:41:00Z">
        <w:del w:id="76" w:author="Huawei-Z3" w:date="2021-05-19T14:25:00Z">
          <w:r w:rsidR="00C82FD8" w:rsidDel="00C96722">
            <w:delText xml:space="preserve"> </w:delText>
          </w:r>
        </w:del>
      </w:ins>
      <w:ins w:id="77" w:author="Huawei" w:date="2021-04-23T12:42:00Z">
        <w:del w:id="78" w:author="Huawei-Z1" w:date="2021-05-17T19:36:00Z">
          <w:r w:rsidR="00C82FD8" w:rsidDel="00DD4006">
            <w:delText>If</w:delText>
          </w:r>
        </w:del>
      </w:ins>
      <w:ins w:id="79" w:author="Huawei" w:date="2021-04-23T12:41:00Z">
        <w:del w:id="80" w:author="Huawei-Z1" w:date="2021-05-17T19:36:00Z">
          <w:r w:rsidR="00C82FD8" w:rsidDel="00DD4006">
            <w:delText xml:space="preserve"> the IMS voice over PS session over NR cell indicates supported, the UE </w:delText>
          </w:r>
        </w:del>
      </w:ins>
      <w:ins w:id="81" w:author="Huawei" w:date="2021-04-23T12:42:00Z">
        <w:del w:id="82" w:author="Huawei-Z1" w:date="2021-05-17T19:36:00Z">
          <w:r w:rsidR="00C82FD8" w:rsidDel="00DD4006">
            <w:delText xml:space="preserve">can </w:delText>
          </w:r>
        </w:del>
      </w:ins>
      <w:ins w:id="83" w:author="Huawei" w:date="2021-04-23T12:41:00Z">
        <w:del w:id="84" w:author="Huawei-Z1" w:date="2021-05-17T19:36:00Z">
          <w:r w:rsidR="00C82FD8" w:rsidDel="00DD4006">
            <w:delText xml:space="preserve">perform the subsequent selection </w:delText>
          </w:r>
        </w:del>
      </w:ins>
      <w:ins w:id="85" w:author="Huawei" w:date="2021-04-23T12:42:00Z">
        <w:del w:id="86" w:author="Huawei-Z1" w:date="2021-05-17T19:36:00Z">
          <w:r w:rsidR="00C82FD8" w:rsidDel="00DD4006">
            <w:delText xml:space="preserve">for N3WIF in the </w:delText>
          </w:r>
        </w:del>
      </w:ins>
      <w:ins w:id="87" w:author="Huawei" w:date="2021-04-23T12:43:00Z">
        <w:del w:id="88" w:author="Huawei-Z1" w:date="2021-05-17T19:36:00Z">
          <w:r w:rsidR="00C82FD8" w:rsidDel="00DD4006">
            <w:delText>SNPN in order to perform another registration via the PLMN User Plane with an SNPN.</w:delText>
          </w:r>
        </w:del>
      </w:ins>
      <w:ins w:id="89" w:author="Huawei" w:date="2021-04-23T12:42:00Z">
        <w:del w:id="90" w:author="Huawei-Z1" w:date="2021-05-17T19:36:00Z">
          <w:r w:rsidR="00C82FD8" w:rsidDel="00DD4006">
            <w:delText xml:space="preserve"> </w:delText>
          </w:r>
        </w:del>
      </w:ins>
      <w:r>
        <w:t xml:space="preserve">the AMF in the </w:t>
      </w:r>
      <w:del w:id="91" w:author="Huawei" w:date="2021-04-23T12:44:00Z">
        <w:r w:rsidDel="006A350C">
          <w:delText xml:space="preserve">serving </w:delText>
        </w:r>
      </w:del>
      <w:r>
        <w:t>SNPN shall send an indication toward the UE during the Registration procedure to indicate whether an IMS voice over PS session is supported or not</w:t>
      </w:r>
      <w:ins w:id="92" w:author="Huawei" w:date="2021-04-23T12:44:00Z">
        <w:r w:rsidR="006A350C">
          <w:t>,</w:t>
        </w:r>
      </w:ins>
      <w:ins w:id="93" w:author="Huawei" w:date="2021-04-23T12:43:00Z">
        <w:r w:rsidR="006A350C">
          <w:t xml:space="preserve"> taking the </w:t>
        </w:r>
      </w:ins>
      <w:ins w:id="94" w:author="Huawei" w:date="2021-04-23T12:44:00Z">
        <w:r w:rsidR="006A350C">
          <w:t xml:space="preserve">IMS voice over PS session over NR cell of PLMN into account, which can be </w:t>
        </w:r>
      </w:ins>
      <w:ins w:id="95" w:author="Huawei" w:date="2021-04-23T12:45:00Z">
        <w:r w:rsidR="006A350C">
          <w:t>obtain</w:t>
        </w:r>
      </w:ins>
      <w:ins w:id="96" w:author="Huawei" w:date="2021-04-23T12:46:00Z">
        <w:r w:rsidR="00C63CCB">
          <w:t>ed</w:t>
        </w:r>
      </w:ins>
      <w:ins w:id="97" w:author="Huawei" w:date="2021-04-23T12:45:00Z">
        <w:r w:rsidR="006A350C">
          <w:t xml:space="preserve"> from </w:t>
        </w:r>
        <w:r w:rsidR="006A350C">
          <w:rPr>
            <w:noProof/>
          </w:rPr>
          <w:t>the SLA between PLMN and SNPN</w:t>
        </w:r>
        <w:del w:id="98" w:author="Huawei-Z1" w:date="2021-05-17T19:36:00Z">
          <w:r w:rsidR="006A350C" w:rsidDel="00DD4006">
            <w:rPr>
              <w:noProof/>
            </w:rPr>
            <w:delText xml:space="preserve"> or  re</w:delText>
          </w:r>
        </w:del>
      </w:ins>
      <w:ins w:id="99" w:author="Huawei" w:date="2021-04-23T12:46:00Z">
        <w:del w:id="100" w:author="Huawei-Z1" w:date="2021-05-17T19:36:00Z">
          <w:r w:rsidR="006A350C" w:rsidDel="00DD4006">
            <w:rPr>
              <w:noProof/>
            </w:rPr>
            <w:delText>ceived from UE via R</w:delText>
          </w:r>
        </w:del>
      </w:ins>
      <w:ins w:id="101" w:author="Huawei" w:date="2021-04-23T12:45:00Z">
        <w:del w:id="102" w:author="Huawei-Z1" w:date="2021-05-17T19:36:00Z">
          <w:r w:rsidR="006A350C" w:rsidDel="00DD4006">
            <w:rPr>
              <w:noProof/>
            </w:rPr>
            <w:delText xml:space="preserve">egistration </w:delText>
          </w:r>
          <w:commentRangeStart w:id="103"/>
          <w:r w:rsidR="006A350C" w:rsidDel="00DD4006">
            <w:rPr>
              <w:noProof/>
            </w:rPr>
            <w:delText>message</w:delText>
          </w:r>
        </w:del>
      </w:ins>
      <w:commentRangeEnd w:id="103"/>
      <w:ins w:id="104" w:author="Huawei" w:date="2021-04-23T12:50:00Z">
        <w:del w:id="105" w:author="Huawei-Z1" w:date="2021-05-17T19:36:00Z">
          <w:r w:rsidR="007B3D11" w:rsidDel="00DD4006">
            <w:rPr>
              <w:rStyle w:val="ab"/>
            </w:rPr>
            <w:commentReference w:id="103"/>
          </w:r>
        </w:del>
      </w:ins>
      <w:r>
        <w:t>.</w:t>
      </w:r>
    </w:p>
    <w:p w14:paraId="0EB7FB03" w14:textId="6F6BA662" w:rsidR="0050572B" w:rsidRDefault="0050572B">
      <w:pPr>
        <w:pPrChange w:id="106" w:author="Huawei" w:date="2021-04-26T10:40:00Z">
          <w:pPr>
            <w:pStyle w:val="NO"/>
          </w:pPr>
        </w:pPrChange>
      </w:pPr>
      <w:del w:id="107"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08"/>
      <w:r>
        <w:t>PLMN</w:t>
      </w:r>
      <w:commentRangeEnd w:id="108"/>
      <w:r w:rsidR="008F7BB9" w:rsidRPr="001F25C5">
        <w:rPr>
          <w:rPrChange w:id="109" w:author="Huawei" w:date="2021-04-26T10:40:00Z">
            <w:rPr>
              <w:rStyle w:val="ab"/>
            </w:rPr>
          </w:rPrChange>
        </w:rPr>
        <w:commentReference w:id="108"/>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 w:date="2021-04-23T12:50:00Z" w:initials="z">
    <w:p w14:paraId="7A5BF83B" w14:textId="2192AF98" w:rsidR="007B3D11" w:rsidRDefault="007B3D11">
      <w:pPr>
        <w:pStyle w:val="ac"/>
        <w:rPr>
          <w:lang w:eastAsia="zh-CN"/>
        </w:rPr>
      </w:pPr>
      <w:r>
        <w:rPr>
          <w:rStyle w:val="ab"/>
        </w:rPr>
        <w:annotationRef/>
      </w:r>
      <w:r>
        <w:rPr>
          <w:rStyle w:val="ab"/>
        </w:rPr>
        <w:annotationRef/>
      </w:r>
      <w:r>
        <w:rPr>
          <w:lang w:eastAsia="zh-CN"/>
        </w:rPr>
        <w:t>Option 1</w:t>
      </w:r>
    </w:p>
  </w:comment>
  <w:comment w:id="66" w:author="Huawei" w:date="2021-04-23T12:50:00Z" w:initials="z">
    <w:p w14:paraId="77F7841F" w14:textId="75A5A072" w:rsidR="007B3D11" w:rsidRDefault="007B3D11">
      <w:pPr>
        <w:pStyle w:val="ac"/>
      </w:pPr>
      <w:r>
        <w:rPr>
          <w:rStyle w:val="ab"/>
        </w:rPr>
        <w:annotationRef/>
      </w:r>
      <w:r>
        <w:rPr>
          <w:lang w:eastAsia="zh-CN"/>
        </w:rPr>
        <w:t>Option 1</w:t>
      </w:r>
    </w:p>
  </w:comment>
  <w:comment w:id="103" w:author="Huawei" w:date="2021-04-23T12:50:00Z" w:initials="z">
    <w:p w14:paraId="6E092115" w14:textId="172CD5D6" w:rsidR="007B3D11" w:rsidRDefault="007B3D11">
      <w:pPr>
        <w:pStyle w:val="ac"/>
      </w:pPr>
      <w:r>
        <w:rPr>
          <w:rStyle w:val="ab"/>
        </w:rPr>
        <w:annotationRef/>
      </w:r>
      <w:r>
        <w:rPr>
          <w:lang w:eastAsia="zh-CN"/>
        </w:rPr>
        <w:t>Option 1</w:t>
      </w:r>
    </w:p>
  </w:comment>
  <w:comment w:id="108" w:author="Huawei" w:date="2021-04-26T10:38:00Z" w:initials="z">
    <w:p w14:paraId="5C733A2C" w14:textId="3CEF1286" w:rsidR="008F7BB9" w:rsidRDefault="008F7BB9">
      <w:pPr>
        <w:pStyle w:val="ac"/>
      </w:pPr>
      <w:r>
        <w:rPr>
          <w:rStyle w:val="ab"/>
        </w:rPr>
        <w:annotationRef/>
      </w:r>
      <w:r>
        <w:t>This can be changed into normative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BF83B" w15:done="0"/>
  <w15:commentEx w15:paraId="77F7841F" w15:done="0"/>
  <w15:commentEx w15:paraId="6E092115" w15:done="0"/>
  <w15:commentEx w15:paraId="5C733A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E333" w14:textId="77777777" w:rsidR="004E43C4" w:rsidRDefault="004E43C4">
      <w:r>
        <w:separator/>
      </w:r>
    </w:p>
  </w:endnote>
  <w:endnote w:type="continuationSeparator" w:id="0">
    <w:p w14:paraId="0D85CFD3" w14:textId="77777777" w:rsidR="004E43C4" w:rsidRDefault="004E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89FD7" w14:textId="77777777" w:rsidR="004E43C4" w:rsidRDefault="004E43C4">
      <w:r>
        <w:separator/>
      </w:r>
    </w:p>
  </w:footnote>
  <w:footnote w:type="continuationSeparator" w:id="0">
    <w:p w14:paraId="0E059943" w14:textId="77777777" w:rsidR="004E43C4" w:rsidRDefault="004E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3">
    <w15:presenceInfo w15:providerId="None" w15:userId="Huawei-Z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86F9A"/>
    <w:rsid w:val="000A6394"/>
    <w:rsid w:val="000B7FED"/>
    <w:rsid w:val="000C038A"/>
    <w:rsid w:val="000C1ED8"/>
    <w:rsid w:val="000C6598"/>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5D12"/>
    <w:rsid w:val="002831F6"/>
    <w:rsid w:val="00284FEB"/>
    <w:rsid w:val="002860C4"/>
    <w:rsid w:val="002B5741"/>
    <w:rsid w:val="0030271E"/>
    <w:rsid w:val="00305409"/>
    <w:rsid w:val="00341B68"/>
    <w:rsid w:val="0034395F"/>
    <w:rsid w:val="003567B8"/>
    <w:rsid w:val="003609EF"/>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E43C4"/>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32339"/>
    <w:rsid w:val="00E34898"/>
    <w:rsid w:val="00E533D9"/>
    <w:rsid w:val="00E61B6E"/>
    <w:rsid w:val="00E82D4D"/>
    <w:rsid w:val="00EA154E"/>
    <w:rsid w:val="00EB09B7"/>
    <w:rsid w:val="00EE7D7C"/>
    <w:rsid w:val="00F25D98"/>
    <w:rsid w:val="00F300FB"/>
    <w:rsid w:val="00F41DF3"/>
    <w:rsid w:val="00F721E5"/>
    <w:rsid w:val="00F830F4"/>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2777-1C9C-4885-9D5C-25DA1EDD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2141</Words>
  <Characters>12206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84</cp:revision>
  <cp:lastPrinted>1899-12-31T23:00:00Z</cp:lastPrinted>
  <dcterms:created xsi:type="dcterms:W3CDTF">2019-12-16T08:11:00Z</dcterms:created>
  <dcterms:modified xsi:type="dcterms:W3CDTF">2021-05-19T06:26:00Z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